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E4700B" w:rsidRPr="00307708" w14:paraId="6FB1E715" w14:textId="77777777" w:rsidTr="009030A7">
        <w:tc>
          <w:tcPr>
            <w:tcW w:w="1699" w:type="dxa"/>
          </w:tcPr>
          <w:p w14:paraId="7371B39D" w14:textId="77777777" w:rsidR="00E4700B" w:rsidRPr="00307708" w:rsidRDefault="00E4700B" w:rsidP="009030A7">
            <w:pPr>
              <w:tabs>
                <w:tab w:val="left" w:pos="564"/>
                <w:tab w:val="center" w:pos="1380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37A6AF82" wp14:editId="24017793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rFonts w:ascii="Times New Roman" w:hAnsi="Times New Roman"/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6C047AAE" w14:textId="77777777" w:rsidR="00E4700B" w:rsidRPr="00307708" w:rsidRDefault="00E4700B" w:rsidP="009030A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02E34D97" w14:textId="77777777" w:rsidR="00E4700B" w:rsidRPr="00041CB3" w:rsidRDefault="00E4700B" w:rsidP="009030A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65244E61" w14:textId="77777777" w:rsidR="00E4700B" w:rsidRPr="00307708" w:rsidRDefault="00E4700B" w:rsidP="009030A7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1211C1C9" wp14:editId="4E43F6D6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3CDFC5BE" w14:textId="77777777" w:rsidR="00E4700B" w:rsidRPr="00307708" w:rsidRDefault="00E4700B" w:rsidP="009030A7">
            <w:pPr>
              <w:rPr>
                <w:rFonts w:ascii="Times New Roman" w:hAnsi="Times New Roman"/>
                <w:noProof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20616023" wp14:editId="52B1E3DF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FB0166" w14:textId="77777777" w:rsidR="00E4700B" w:rsidRPr="00B3231C" w:rsidRDefault="00E4700B" w:rsidP="00E4700B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367167C5" w14:textId="77777777" w:rsidR="00E4700B" w:rsidRPr="00B3231C" w:rsidRDefault="00E4700B" w:rsidP="00E4700B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4D59767E" w14:textId="6F35DD5B" w:rsidR="00C105BF" w:rsidRPr="002C2851" w:rsidRDefault="00C105BF" w:rsidP="00675773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216F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</w:t>
      </w:r>
    </w:p>
    <w:p w14:paraId="441FEDE7" w14:textId="77777777" w:rsidR="002C2851" w:rsidRDefault="002C2851" w:rsidP="002C285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7F67EDA" w14:textId="77777777" w:rsidR="002C2851" w:rsidRDefault="002C2851" w:rsidP="002C285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31A5922" w14:textId="77777777" w:rsidR="002C2851" w:rsidRPr="002C2851" w:rsidRDefault="002C2851" w:rsidP="002C285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2851">
        <w:rPr>
          <w:rFonts w:ascii="Times New Roman" w:eastAsia="Calibri" w:hAnsi="Times New Roman" w:cs="Times New Roman"/>
          <w:b/>
          <w:sz w:val="24"/>
          <w:szCs w:val="24"/>
        </w:rPr>
        <w:t xml:space="preserve">Документи за авансово </w:t>
      </w:r>
      <w:proofErr w:type="spellStart"/>
      <w:r w:rsidRPr="002C2851">
        <w:rPr>
          <w:rFonts w:ascii="Times New Roman" w:eastAsia="Calibri" w:hAnsi="Times New Roman" w:cs="Times New Roman"/>
          <w:b/>
          <w:sz w:val="24"/>
          <w:szCs w:val="24"/>
        </w:rPr>
        <w:t>плащанe</w:t>
      </w:r>
      <w:proofErr w:type="spellEnd"/>
    </w:p>
    <w:p w14:paraId="04DA46E5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1. Искане за авансово плащане (по образец).</w:t>
      </w:r>
    </w:p>
    <w:p w14:paraId="44DE74FD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бенефициента, или заповед за упълномощаване (важи за бенефициенти общини).</w:t>
      </w:r>
    </w:p>
    <w:p w14:paraId="253AF7C9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3. Документ, удостоверяващ представителната власт (важи за случаите, когато това е предвидено в Условията за кандидатстване).</w:t>
      </w:r>
    </w:p>
    <w:p w14:paraId="6240A6BF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4. Банкова гаранция (по образец).</w:t>
      </w:r>
    </w:p>
    <w:p w14:paraId="6549C739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5. Запис на заповед по образец (приложимо за бенефициенти общини и местни инициативни групи).</w:t>
      </w:r>
    </w:p>
    <w:p w14:paraId="5A6CCDBE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6. Решение на общинския съвет, одобряващо поемането на дълг, или решение на общинския съвет за одобряване на запис на заповед (важи, когато представено обезпечение е запис на заповед).</w:t>
      </w:r>
    </w:p>
    <w:p w14:paraId="1B1DCB6A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 xml:space="preserve">7. Договор за откриване и водене на специална отделна банкова </w:t>
      </w:r>
      <w:proofErr w:type="spellStart"/>
      <w:r w:rsidRPr="002C2851">
        <w:rPr>
          <w:rFonts w:ascii="Times New Roman" w:eastAsia="Calibri" w:hAnsi="Times New Roman" w:cs="Times New Roman"/>
          <w:sz w:val="24"/>
          <w:szCs w:val="24"/>
        </w:rPr>
        <w:t>подсметка</w:t>
      </w:r>
      <w:proofErr w:type="spellEnd"/>
      <w:r w:rsidRPr="002C2851">
        <w:rPr>
          <w:rFonts w:ascii="Times New Roman" w:eastAsia="Calibri" w:hAnsi="Times New Roman" w:cs="Times New Roman"/>
          <w:sz w:val="24"/>
          <w:szCs w:val="24"/>
        </w:rPr>
        <w:t xml:space="preserve"> за средства от Европейския съюз по конкретния проект, сключен между ползвателите общини и търговска банка, с включена изрична клауза, че търговската банка ще следи целевото разходване на изплатените авансово средства (важи за бенефициенти общини).</w:t>
      </w:r>
    </w:p>
    <w:p w14:paraId="44EC9284" w14:textId="77777777" w:rsidR="00C02647" w:rsidRPr="00C02647" w:rsidRDefault="00C02647" w:rsidP="002C285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02647" w:rsidRPr="00C02647" w:rsidSect="001D059F">
      <w:headerReference w:type="default" r:id="rId11"/>
      <w:footerReference w:type="even" r:id="rId12"/>
      <w:footerReference w:type="default" r:id="rId13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A485D" w14:textId="77777777" w:rsidR="007A100A" w:rsidRDefault="007A100A" w:rsidP="001D059F">
      <w:pPr>
        <w:spacing w:after="0" w:line="240" w:lineRule="auto"/>
      </w:pPr>
      <w:r>
        <w:separator/>
      </w:r>
    </w:p>
  </w:endnote>
  <w:endnote w:type="continuationSeparator" w:id="0">
    <w:p w14:paraId="5B53686D" w14:textId="77777777" w:rsidR="007A100A" w:rsidRDefault="007A100A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056CC" w14:textId="77777777" w:rsidR="0052000F" w:rsidRDefault="0052000F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0B747B" w14:textId="77777777" w:rsidR="0052000F" w:rsidRDefault="0052000F" w:rsidP="005200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72F7E" w14:textId="77777777" w:rsidR="0052000F" w:rsidRDefault="0052000F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6F07">
      <w:rPr>
        <w:rStyle w:val="PageNumber"/>
        <w:noProof/>
      </w:rPr>
      <w:t>1</w:t>
    </w:r>
    <w:r>
      <w:rPr>
        <w:rStyle w:val="PageNumber"/>
      </w:rPr>
      <w:fldChar w:fldCharType="end"/>
    </w:r>
  </w:p>
  <w:p w14:paraId="31FEBBCB" w14:textId="77777777" w:rsidR="0052000F" w:rsidRDefault="0052000F" w:rsidP="005200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CB2B0" w14:textId="77777777" w:rsidR="007A100A" w:rsidRDefault="007A100A" w:rsidP="001D059F">
      <w:pPr>
        <w:spacing w:after="0" w:line="240" w:lineRule="auto"/>
      </w:pPr>
      <w:r>
        <w:separator/>
      </w:r>
    </w:p>
  </w:footnote>
  <w:footnote w:type="continuationSeparator" w:id="0">
    <w:p w14:paraId="42D62B68" w14:textId="77777777" w:rsidR="007A100A" w:rsidRDefault="007A100A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C3409" w14:textId="77777777" w:rsidR="001D059F" w:rsidRDefault="001D059F">
    <w:pPr>
      <w:pStyle w:val="Header"/>
    </w:pPr>
  </w:p>
  <w:p w14:paraId="55B4F6D0" w14:textId="77777777" w:rsidR="001D059F" w:rsidRDefault="001D0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802037154">
    <w:abstractNumId w:val="1"/>
  </w:num>
  <w:num w:numId="2" w16cid:durableId="65287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171"/>
    <w:rsid w:val="000D4357"/>
    <w:rsid w:val="00115CF7"/>
    <w:rsid w:val="00164157"/>
    <w:rsid w:val="001D059F"/>
    <w:rsid w:val="001F2E9B"/>
    <w:rsid w:val="00200FE9"/>
    <w:rsid w:val="00201DC8"/>
    <w:rsid w:val="00216F07"/>
    <w:rsid w:val="002602D8"/>
    <w:rsid w:val="002A63AF"/>
    <w:rsid w:val="002C2851"/>
    <w:rsid w:val="00307D99"/>
    <w:rsid w:val="00317BE1"/>
    <w:rsid w:val="00321CF6"/>
    <w:rsid w:val="0038189D"/>
    <w:rsid w:val="003A44B0"/>
    <w:rsid w:val="00417E77"/>
    <w:rsid w:val="004328A7"/>
    <w:rsid w:val="0047494C"/>
    <w:rsid w:val="00497464"/>
    <w:rsid w:val="004A4DCB"/>
    <w:rsid w:val="004B63AB"/>
    <w:rsid w:val="004D2F8F"/>
    <w:rsid w:val="004E5025"/>
    <w:rsid w:val="0052000F"/>
    <w:rsid w:val="00534FD1"/>
    <w:rsid w:val="00544E8C"/>
    <w:rsid w:val="005846A9"/>
    <w:rsid w:val="00671D7C"/>
    <w:rsid w:val="00675773"/>
    <w:rsid w:val="00676225"/>
    <w:rsid w:val="00680CE3"/>
    <w:rsid w:val="006B6267"/>
    <w:rsid w:val="006D62BD"/>
    <w:rsid w:val="0075032A"/>
    <w:rsid w:val="0076340B"/>
    <w:rsid w:val="007A100A"/>
    <w:rsid w:val="007D7E5B"/>
    <w:rsid w:val="0086549F"/>
    <w:rsid w:val="00865D7E"/>
    <w:rsid w:val="00876186"/>
    <w:rsid w:val="008F0171"/>
    <w:rsid w:val="009D0A9A"/>
    <w:rsid w:val="00A5240A"/>
    <w:rsid w:val="00AA0D93"/>
    <w:rsid w:val="00AD73D6"/>
    <w:rsid w:val="00AF4DFF"/>
    <w:rsid w:val="00B00183"/>
    <w:rsid w:val="00B90233"/>
    <w:rsid w:val="00BA1386"/>
    <w:rsid w:val="00BE226F"/>
    <w:rsid w:val="00C02647"/>
    <w:rsid w:val="00C105BF"/>
    <w:rsid w:val="00C93EDE"/>
    <w:rsid w:val="00CC6D6C"/>
    <w:rsid w:val="00CF75BB"/>
    <w:rsid w:val="00D40950"/>
    <w:rsid w:val="00D40F63"/>
    <w:rsid w:val="00D87ECA"/>
    <w:rsid w:val="00D90678"/>
    <w:rsid w:val="00DF27DC"/>
    <w:rsid w:val="00E13B40"/>
    <w:rsid w:val="00E22126"/>
    <w:rsid w:val="00E4700B"/>
    <w:rsid w:val="00E52232"/>
    <w:rsid w:val="00E55AC4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2DD8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0171"/>
    <w:rPr>
      <w:color w:val="0000FF"/>
      <w:u w:val="single"/>
    </w:rPr>
  </w:style>
  <w:style w:type="character" w:customStyle="1" w:styleId="p">
    <w:name w:val="p"/>
    <w:basedOn w:val="DefaultParagraphFont"/>
    <w:rsid w:val="008F0171"/>
  </w:style>
  <w:style w:type="character" w:customStyle="1" w:styleId="articlehistory1">
    <w:name w:val="article_history1"/>
    <w:basedOn w:val="DefaultParagraphFont"/>
    <w:rsid w:val="008F0171"/>
  </w:style>
  <w:style w:type="character" w:customStyle="1" w:styleId="light1">
    <w:name w:val="light1"/>
    <w:basedOn w:val="DefaultParagraphFont"/>
    <w:rsid w:val="008F0171"/>
    <w:rPr>
      <w:shd w:val="clear" w:color="auto" w:fill="FFFF00"/>
    </w:rPr>
  </w:style>
  <w:style w:type="character" w:customStyle="1" w:styleId="cnglog">
    <w:name w:val="cnglog"/>
    <w:basedOn w:val="DefaultParagraphFont"/>
    <w:rsid w:val="008F0171"/>
  </w:style>
  <w:style w:type="character" w:customStyle="1" w:styleId="addedtext1">
    <w:name w:val="added_text1"/>
    <w:basedOn w:val="DefaultParagraphFont"/>
    <w:rsid w:val="008F0171"/>
    <w:rPr>
      <w:shd w:val="clear" w:color="auto" w:fill="E1E1FF"/>
    </w:rPr>
  </w:style>
  <w:style w:type="character" w:customStyle="1" w:styleId="articlehistory2">
    <w:name w:val="article_history2"/>
    <w:basedOn w:val="DefaultParagraphFont"/>
    <w:rsid w:val="008F0171"/>
    <w:rPr>
      <w:shd w:val="clear" w:color="auto" w:fill="E1E1FF"/>
    </w:rPr>
  </w:style>
  <w:style w:type="character" w:customStyle="1" w:styleId="parcapt2">
    <w:name w:val="par_capt2"/>
    <w:basedOn w:val="DefaultParagraphFont"/>
    <w:rsid w:val="008F0171"/>
    <w:rPr>
      <w:b/>
      <w:bCs/>
      <w:vanish w:val="0"/>
      <w:webHidden w:val="0"/>
      <w:specVanish w:val="0"/>
    </w:rPr>
  </w:style>
  <w:style w:type="character" w:customStyle="1" w:styleId="alt2">
    <w:name w:val="al_t2"/>
    <w:basedOn w:val="DefaultParagraphFont"/>
    <w:rsid w:val="008F0171"/>
    <w:rPr>
      <w:vanish w:val="0"/>
      <w:webHidden w:val="0"/>
      <w:specVanish w:val="0"/>
    </w:rPr>
  </w:style>
  <w:style w:type="character" w:customStyle="1" w:styleId="alcapt2">
    <w:name w:val="al_capt2"/>
    <w:basedOn w:val="DefaultParagraphFont"/>
    <w:rsid w:val="008F0171"/>
    <w:rPr>
      <w:i/>
      <w:iCs/>
      <w:vanish w:val="0"/>
      <w:webHidden w:val="0"/>
      <w:specVanish w:val="0"/>
    </w:rPr>
  </w:style>
  <w:style w:type="character" w:customStyle="1" w:styleId="irefword2">
    <w:name w:val="iref_word2"/>
    <w:basedOn w:val="DefaultParagraphFont"/>
    <w:rsid w:val="008F0171"/>
    <w:rPr>
      <w:vanish w:val="0"/>
      <w:webHidden w:val="0"/>
      <w:color w:val="FF0000"/>
      <w:specVanish w:val="0"/>
    </w:rPr>
  </w:style>
  <w:style w:type="paragraph" w:styleId="ListParagraph">
    <w:name w:val="List Paragraph"/>
    <w:basedOn w:val="Normal"/>
    <w:uiPriority w:val="34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59F"/>
  </w:style>
  <w:style w:type="paragraph" w:styleId="Footer">
    <w:name w:val="footer"/>
    <w:basedOn w:val="Normal"/>
    <w:link w:val="FooterChar"/>
    <w:uiPriority w:val="99"/>
    <w:unhideWhenUsed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59F"/>
  </w:style>
  <w:style w:type="character" w:styleId="CommentReference">
    <w:name w:val="annotation reference"/>
    <w:basedOn w:val="DefaultParagraphFont"/>
    <w:uiPriority w:val="99"/>
    <w:semiHidden/>
    <w:unhideWhenUsed/>
    <w:rsid w:val="00201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D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DC8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520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3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444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6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2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58773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135125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17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C942-2B34-48BB-8D9C-FE0EFF8B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Bozhidarova Stoykova-Duleva</dc:creator>
  <cp:keywords/>
  <dc:description/>
  <cp:lastModifiedBy>Microsoft Office User</cp:lastModifiedBy>
  <cp:revision>12</cp:revision>
  <dcterms:created xsi:type="dcterms:W3CDTF">2018-02-05T14:25:00Z</dcterms:created>
  <dcterms:modified xsi:type="dcterms:W3CDTF">2025-03-18T12:10:00Z</dcterms:modified>
</cp:coreProperties>
</file>